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4D7" w:rsidRPr="00B3109E" w:rsidRDefault="002C04D7" w:rsidP="00E34748">
      <w:pPr>
        <w:jc w:val="both"/>
        <w:rPr>
          <w:rFonts w:ascii="Times New Roman" w:hAnsi="Times New Roman" w:cs="Times New Roman"/>
          <w:sz w:val="28"/>
          <w:szCs w:val="28"/>
        </w:rPr>
      </w:pPr>
      <w:r w:rsidRPr="00B3109E">
        <w:rPr>
          <w:rFonts w:ascii="Times New Roman" w:hAnsi="Times New Roman" w:cs="Times New Roman"/>
          <w:sz w:val="28"/>
          <w:szCs w:val="28"/>
        </w:rPr>
        <w:t>KHOA KHOA HỌC CƠ BẢN</w:t>
      </w:r>
    </w:p>
    <w:p w:rsidR="002C04D7" w:rsidRPr="00B3109E" w:rsidRDefault="002C04D7" w:rsidP="00E34748">
      <w:pPr>
        <w:jc w:val="both"/>
        <w:rPr>
          <w:rFonts w:ascii="Times New Roman" w:hAnsi="Times New Roman" w:cs="Times New Roman"/>
          <w:sz w:val="28"/>
          <w:szCs w:val="28"/>
        </w:rPr>
      </w:pPr>
      <w:r w:rsidRPr="00B3109E">
        <w:rPr>
          <w:rFonts w:ascii="Times New Roman" w:hAnsi="Times New Roman" w:cs="Times New Roman"/>
          <w:sz w:val="28"/>
          <w:szCs w:val="28"/>
        </w:rPr>
        <w:t>TỔ Lí – HÓA</w:t>
      </w:r>
    </w:p>
    <w:p w:rsidR="002C04D7" w:rsidRPr="00B3109E" w:rsidRDefault="002C04D7" w:rsidP="00E34748">
      <w:pPr>
        <w:jc w:val="both"/>
        <w:rPr>
          <w:rFonts w:ascii="Times New Roman" w:hAnsi="Times New Roman" w:cs="Times New Roman"/>
          <w:sz w:val="28"/>
          <w:szCs w:val="28"/>
        </w:rPr>
      </w:pPr>
      <w:r w:rsidRPr="00B3109E">
        <w:rPr>
          <w:rFonts w:ascii="Times New Roman" w:hAnsi="Times New Roman" w:cs="Times New Roman"/>
          <w:sz w:val="28"/>
          <w:szCs w:val="28"/>
        </w:rPr>
        <w:t>GV: TRẦN THỊ ÁNH TUYẾT</w:t>
      </w:r>
    </w:p>
    <w:p w:rsidR="00A93C83" w:rsidRPr="00B3109E" w:rsidRDefault="002C04D7" w:rsidP="00E34748">
      <w:pPr>
        <w:jc w:val="center"/>
        <w:rPr>
          <w:rFonts w:ascii="Times New Roman" w:hAnsi="Times New Roman" w:cs="Times New Roman"/>
          <w:b/>
          <w:sz w:val="28"/>
          <w:szCs w:val="28"/>
        </w:rPr>
      </w:pPr>
      <w:r w:rsidRPr="00B3109E">
        <w:rPr>
          <w:rFonts w:ascii="Times New Roman" w:hAnsi="Times New Roman" w:cs="Times New Roman"/>
          <w:b/>
          <w:sz w:val="28"/>
          <w:szCs w:val="28"/>
        </w:rPr>
        <w:t>BÀI THU HOẠCH CHÍNH TRỊ HÈ NĂM 2018</w:t>
      </w:r>
    </w:p>
    <w:p w:rsidR="002C04D7" w:rsidRPr="00B3109E" w:rsidRDefault="002C04D7" w:rsidP="00E34748">
      <w:pPr>
        <w:jc w:val="both"/>
        <w:rPr>
          <w:rFonts w:ascii="Times New Roman" w:hAnsi="Times New Roman" w:cs="Times New Roman"/>
          <w:sz w:val="28"/>
          <w:szCs w:val="28"/>
        </w:rPr>
      </w:pPr>
      <w:r w:rsidRPr="00B3109E">
        <w:rPr>
          <w:rFonts w:ascii="Times New Roman" w:hAnsi="Times New Roman" w:cs="Times New Roman"/>
          <w:sz w:val="28"/>
          <w:szCs w:val="28"/>
        </w:rPr>
        <w:t xml:space="preserve">Câu 1: Nhận thức và </w:t>
      </w:r>
      <w:r w:rsidR="00003156" w:rsidRPr="00B3109E">
        <w:rPr>
          <w:rFonts w:ascii="Times New Roman" w:hAnsi="Times New Roman" w:cs="Times New Roman"/>
          <w:sz w:val="28"/>
          <w:szCs w:val="28"/>
        </w:rPr>
        <w:t>liên hệ kết quả thực hiện gắn với xây dự</w:t>
      </w:r>
      <w:r w:rsidR="00EC33FA" w:rsidRPr="00B3109E">
        <w:rPr>
          <w:rFonts w:ascii="Times New Roman" w:hAnsi="Times New Roman" w:cs="Times New Roman"/>
          <w:sz w:val="28"/>
          <w:szCs w:val="28"/>
        </w:rPr>
        <w:t xml:space="preserve">ng chương trình </w:t>
      </w:r>
      <w:r w:rsidR="00003156" w:rsidRPr="00B3109E">
        <w:rPr>
          <w:rFonts w:ascii="Times New Roman" w:hAnsi="Times New Roman" w:cs="Times New Roman"/>
          <w:sz w:val="28"/>
          <w:szCs w:val="28"/>
        </w:rPr>
        <w:t>hành động cụ thể của đơn vị và bản thân qua học tập nghiên cứu chuyên đề về xây dựng phong cách, tác phong công tác của người đứng đầu, của cán bộ, Đảng viên</w:t>
      </w:r>
    </w:p>
    <w:p w:rsidR="00003156" w:rsidRPr="00B3109E" w:rsidRDefault="00003156" w:rsidP="00E34748">
      <w:pPr>
        <w:jc w:val="both"/>
        <w:rPr>
          <w:rFonts w:ascii="Times New Roman" w:hAnsi="Times New Roman" w:cs="Times New Roman"/>
          <w:sz w:val="28"/>
          <w:szCs w:val="28"/>
        </w:rPr>
      </w:pPr>
      <w:r w:rsidRPr="00B3109E">
        <w:rPr>
          <w:rFonts w:ascii="Times New Roman" w:hAnsi="Times New Roman" w:cs="Times New Roman"/>
          <w:sz w:val="28"/>
          <w:szCs w:val="28"/>
        </w:rPr>
        <w:t xml:space="preserve">Câu 2: Qua nghiên cứu Nghị quyết Trung ương 7 khóa XII, đồng chí nhận thức </w:t>
      </w:r>
      <w:r w:rsidR="00EC33FA" w:rsidRPr="00B3109E">
        <w:rPr>
          <w:rFonts w:ascii="Times New Roman" w:hAnsi="Times New Roman" w:cs="Times New Roman"/>
          <w:sz w:val="28"/>
          <w:szCs w:val="28"/>
        </w:rPr>
        <w:t>như thế nào về công tác cán bộ và xây dựng đội ngũ cán bộ trong giai đoạn hiện nay. Liên hệ thực tiễn đơn vị.</w:t>
      </w:r>
    </w:p>
    <w:p w:rsidR="0015151A" w:rsidRPr="00B3109E" w:rsidRDefault="00046EF0" w:rsidP="00B3109E">
      <w:pPr>
        <w:jc w:val="center"/>
        <w:rPr>
          <w:rFonts w:ascii="Times New Roman" w:hAnsi="Times New Roman" w:cs="Times New Roman"/>
          <w:sz w:val="28"/>
          <w:szCs w:val="28"/>
        </w:rPr>
      </w:pPr>
      <w:r w:rsidRPr="00B3109E">
        <w:rPr>
          <w:rFonts w:ascii="Times New Roman" w:hAnsi="Times New Roman" w:cs="Times New Roman"/>
          <w:sz w:val="28"/>
          <w:szCs w:val="28"/>
        </w:rPr>
        <w:t>__________________________________________</w:t>
      </w:r>
    </w:p>
    <w:p w:rsidR="0015151A" w:rsidRPr="00B3109E" w:rsidRDefault="0015151A" w:rsidP="00E34748">
      <w:pPr>
        <w:jc w:val="both"/>
        <w:rPr>
          <w:rFonts w:ascii="Times New Roman" w:hAnsi="Times New Roman" w:cs="Times New Roman"/>
          <w:sz w:val="28"/>
          <w:szCs w:val="28"/>
        </w:rPr>
      </w:pPr>
      <w:r w:rsidRPr="00B3109E">
        <w:rPr>
          <w:rFonts w:ascii="Times New Roman" w:hAnsi="Times New Roman" w:cs="Times New Roman"/>
          <w:sz w:val="28"/>
          <w:szCs w:val="28"/>
        </w:rPr>
        <w:t>Câu 1: Xây dựng phong cách, tác phong công tác của người đứng đầu, của cán bộ, Đảng viên. Chủ tịch H</w:t>
      </w:r>
      <w:r w:rsidR="00507666" w:rsidRPr="00B3109E">
        <w:rPr>
          <w:rFonts w:ascii="Times New Roman" w:hAnsi="Times New Roman" w:cs="Times New Roman"/>
          <w:sz w:val="28"/>
          <w:szCs w:val="28"/>
        </w:rPr>
        <w:t>ồ Chí Minh đề cao vai trò của đội ngũ lãnh đạo “ Công việc thành công hoặc thất bại đều do cán bộ t</w:t>
      </w:r>
      <w:r w:rsidR="00D0762C" w:rsidRPr="00B3109E">
        <w:rPr>
          <w:rFonts w:ascii="Times New Roman" w:hAnsi="Times New Roman" w:cs="Times New Roman"/>
          <w:sz w:val="28"/>
          <w:szCs w:val="28"/>
        </w:rPr>
        <w:t>ốt</w:t>
      </w:r>
      <w:r w:rsidR="00507666" w:rsidRPr="00B3109E">
        <w:rPr>
          <w:rFonts w:ascii="Times New Roman" w:hAnsi="Times New Roman" w:cs="Times New Roman"/>
          <w:sz w:val="28"/>
          <w:szCs w:val="28"/>
        </w:rPr>
        <w:t xml:space="preserve"> hay kém ”</w:t>
      </w:r>
    </w:p>
    <w:p w:rsidR="00046EF0" w:rsidRPr="00B3109E" w:rsidRDefault="00046EF0" w:rsidP="00E34748">
      <w:pPr>
        <w:jc w:val="both"/>
        <w:rPr>
          <w:rFonts w:ascii="Times New Roman" w:hAnsi="Times New Roman" w:cs="Times New Roman"/>
          <w:sz w:val="28"/>
          <w:szCs w:val="28"/>
        </w:rPr>
      </w:pPr>
      <w:r w:rsidRPr="00B3109E">
        <w:rPr>
          <w:rFonts w:ascii="Times New Roman" w:hAnsi="Times New Roman" w:cs="Times New Roman"/>
          <w:sz w:val="28"/>
          <w:szCs w:val="28"/>
        </w:rPr>
        <w:t>Tác phong độc lập, tự chủ, dân chủ</w:t>
      </w:r>
    </w:p>
    <w:p w:rsidR="00046EF0" w:rsidRPr="00B3109E" w:rsidRDefault="00046EF0" w:rsidP="00E34748">
      <w:pPr>
        <w:jc w:val="both"/>
        <w:rPr>
          <w:rFonts w:ascii="Times New Roman" w:hAnsi="Times New Roman" w:cs="Times New Roman"/>
          <w:sz w:val="28"/>
          <w:szCs w:val="28"/>
        </w:rPr>
      </w:pPr>
      <w:r w:rsidRPr="00B3109E">
        <w:rPr>
          <w:rFonts w:ascii="Times New Roman" w:hAnsi="Times New Roman" w:cs="Times New Roman"/>
          <w:sz w:val="28"/>
          <w:szCs w:val="28"/>
        </w:rPr>
        <w:t>Tác phong quần chúng</w:t>
      </w:r>
    </w:p>
    <w:p w:rsidR="00046EF0" w:rsidRPr="00B3109E" w:rsidRDefault="00046EF0" w:rsidP="00E34748">
      <w:pPr>
        <w:jc w:val="both"/>
        <w:rPr>
          <w:rFonts w:ascii="Times New Roman" w:hAnsi="Times New Roman" w:cs="Times New Roman"/>
          <w:sz w:val="28"/>
          <w:szCs w:val="28"/>
        </w:rPr>
      </w:pPr>
      <w:r w:rsidRPr="00B3109E">
        <w:rPr>
          <w:rFonts w:ascii="Times New Roman" w:hAnsi="Times New Roman" w:cs="Times New Roman"/>
          <w:sz w:val="28"/>
          <w:szCs w:val="28"/>
        </w:rPr>
        <w:t>Tác phong khoa học</w:t>
      </w:r>
    </w:p>
    <w:p w:rsidR="00046EF0" w:rsidRPr="00B3109E" w:rsidRDefault="00046EF0" w:rsidP="00E34748">
      <w:pPr>
        <w:jc w:val="both"/>
        <w:rPr>
          <w:rFonts w:ascii="Times New Roman" w:hAnsi="Times New Roman" w:cs="Times New Roman"/>
          <w:sz w:val="28"/>
          <w:szCs w:val="28"/>
        </w:rPr>
      </w:pPr>
      <w:r w:rsidRPr="00B3109E">
        <w:rPr>
          <w:rFonts w:ascii="Times New Roman" w:hAnsi="Times New Roman" w:cs="Times New Roman"/>
          <w:sz w:val="28"/>
          <w:szCs w:val="28"/>
        </w:rPr>
        <w:t>Tác phong nêu gương, nói đi đôi với làm</w:t>
      </w:r>
    </w:p>
    <w:p w:rsidR="0015151A" w:rsidRPr="00B3109E" w:rsidRDefault="0015151A" w:rsidP="00E34748">
      <w:pPr>
        <w:jc w:val="both"/>
        <w:rPr>
          <w:rFonts w:ascii="Times New Roman" w:hAnsi="Times New Roman" w:cs="Times New Roman"/>
          <w:sz w:val="28"/>
          <w:szCs w:val="28"/>
        </w:rPr>
      </w:pPr>
      <w:r w:rsidRPr="00B3109E">
        <w:rPr>
          <w:rFonts w:ascii="Times New Roman" w:hAnsi="Times New Roman" w:cs="Times New Roman"/>
          <w:sz w:val="28"/>
          <w:szCs w:val="28"/>
        </w:rPr>
        <w:t xml:space="preserve">Tác phong khoa học là yếu tố đầu tiên, là tiền đề căn bản để xây dựng phong cách, tác phong công tác của người đứng đầu. Phong cách, tác phong khoa học của người đứng đầu, cán bộ, đảng viên có vai trò quan trọng tạo nền tảng để hình thành cách lãnh đạo đúng đắn, khoa học và sáng tạo, không rập khuôn, máy móc. Từ đó có sự chỉ đạo đúng đắn trong công việc, cách nhìn nhận và đánh giá đúng con người, sử dụng đúng người, đúng việc, trọng dụng người tài… Phong cách khoa học gồm các tiêu chí: phải có thói quen điều tra, nghiên cứu, khảo sát, thâm nhập vào đời sống thực tiễn; xác định mục tiêu công tác, lộ trình, bước đi, biện pháp thích hợp; kiên định về nguyên tắc, mục tiêu nhưng linh hoạt về phương pháp; trong lãnh đạo, </w:t>
      </w:r>
      <w:r w:rsidRPr="00B3109E">
        <w:rPr>
          <w:rFonts w:ascii="Times New Roman" w:hAnsi="Times New Roman" w:cs="Times New Roman"/>
          <w:sz w:val="28"/>
          <w:szCs w:val="28"/>
        </w:rPr>
        <w:lastRenderedPageBreak/>
        <w:t>hành động, điều hành, quản lý phải kiểm tra, giám sát, kiểm soát, tổng kết, rút kinh nghiệm.</w:t>
      </w:r>
    </w:p>
    <w:p w:rsidR="0015151A" w:rsidRPr="00B3109E" w:rsidRDefault="0015151A" w:rsidP="00E34748">
      <w:pPr>
        <w:jc w:val="both"/>
        <w:rPr>
          <w:rFonts w:ascii="Times New Roman" w:hAnsi="Times New Roman" w:cs="Times New Roman"/>
          <w:sz w:val="28"/>
          <w:szCs w:val="28"/>
        </w:rPr>
      </w:pPr>
      <w:r w:rsidRPr="00B3109E">
        <w:rPr>
          <w:rFonts w:ascii="Times New Roman" w:hAnsi="Times New Roman" w:cs="Times New Roman"/>
          <w:sz w:val="28"/>
          <w:szCs w:val="28"/>
        </w:rPr>
        <w:t>Cán bộ lãnh đạo, nhất là những người đứng đầu, là người có trọng trách trong một tập thể, vừa phải thực hành dân chủ, lắng nghe ý kiến của tập thể, đồng thời, phải quyết đoán, nhận thức đầy đủ trách nhiệm và dám ra quyết định, dám làm, dám chịu trách nhiệm, cho nên cần xây dựng phong cách dân chủ. Phong cách dân chủ thể hiện ở việc người đứng đầu cần lưu ý việc bàn bạc, trao đổi, lắng nghe ý kiến trong triển khai thực hiện nhiệm vụ, nhất là ý kiến phản biện trái chiều; phải bảo đảm thông tin trung thực, sát thực là yếu tố quan trọng để thực hiện dân chủ; dân chủ nhưng phải tập trung và luôn luôn phòng tránh căn bệnh dân chủ hình thức; dân chủ nhưng tập trung để không dẫn đến độc quyền, chuyên chế, chuyên quyền.</w:t>
      </w:r>
    </w:p>
    <w:p w:rsidR="00DB12EC" w:rsidRPr="00B3109E" w:rsidRDefault="0015151A" w:rsidP="00E34748">
      <w:pPr>
        <w:jc w:val="both"/>
        <w:rPr>
          <w:rFonts w:ascii="Times New Roman" w:hAnsi="Times New Roman" w:cs="Times New Roman"/>
          <w:sz w:val="28"/>
          <w:szCs w:val="28"/>
        </w:rPr>
      </w:pPr>
      <w:r w:rsidRPr="00B3109E">
        <w:rPr>
          <w:rFonts w:ascii="Times New Roman" w:hAnsi="Times New Roman" w:cs="Times New Roman"/>
          <w:sz w:val="28"/>
          <w:szCs w:val="28"/>
        </w:rPr>
        <w:t>Người lãnh đạo, người đứng đầu phải có phong cách quần chúng, bởi phải luôn hòa đồng với quần chúng, học hỏi quần chúng nhưng không theo đuôi quần chúng. Chỉ trên cơ sở sâu sát quần chúng, người cán bộ lãnh đạo mới biết đời sống thực, khả năng thực của quần chúng, biết được những mong muốn,</w:t>
      </w:r>
      <w:r w:rsidR="00DB12EC" w:rsidRPr="00B3109E">
        <w:rPr>
          <w:rFonts w:ascii="Times New Roman" w:hAnsi="Times New Roman" w:cs="Times New Roman"/>
          <w:sz w:val="28"/>
          <w:szCs w:val="28"/>
        </w:rPr>
        <w:t xml:space="preserve"> băn khoăn trăn trở của giáo viên</w:t>
      </w:r>
      <w:r w:rsidRPr="00B3109E">
        <w:rPr>
          <w:rFonts w:ascii="Times New Roman" w:hAnsi="Times New Roman" w:cs="Times New Roman"/>
          <w:sz w:val="28"/>
          <w:szCs w:val="28"/>
        </w:rPr>
        <w:t xml:space="preserve"> để kịp thời </w:t>
      </w:r>
      <w:r w:rsidR="00DB12EC" w:rsidRPr="00B3109E">
        <w:rPr>
          <w:rFonts w:ascii="Times New Roman" w:hAnsi="Times New Roman" w:cs="Times New Roman"/>
          <w:sz w:val="28"/>
          <w:szCs w:val="28"/>
        </w:rPr>
        <w:t>uốn nắn và tháo gỡ cùng giáo viên</w:t>
      </w:r>
      <w:r w:rsidRPr="00B3109E">
        <w:rPr>
          <w:rFonts w:ascii="Times New Roman" w:hAnsi="Times New Roman" w:cs="Times New Roman"/>
          <w:sz w:val="28"/>
          <w:szCs w:val="28"/>
        </w:rPr>
        <w:t xml:space="preserve">. Lãnh đạo </w:t>
      </w:r>
      <w:r w:rsidR="00DB12EC" w:rsidRPr="00B3109E">
        <w:rPr>
          <w:rFonts w:ascii="Times New Roman" w:hAnsi="Times New Roman" w:cs="Times New Roman"/>
          <w:sz w:val="28"/>
          <w:szCs w:val="28"/>
        </w:rPr>
        <w:t>Khoa Khoa học cơ bản luôn sâu sát</w:t>
      </w:r>
      <w:r w:rsidRPr="00B3109E">
        <w:rPr>
          <w:rFonts w:ascii="Times New Roman" w:hAnsi="Times New Roman" w:cs="Times New Roman"/>
          <w:sz w:val="28"/>
          <w:szCs w:val="28"/>
        </w:rPr>
        <w:t xml:space="preserve"> công tác kiểm tra, giám sát, từ đó kiểm soát tốt hơn đối với việc thực thi quyền lực, kiểm tra, giám sát chặt chẽ v</w:t>
      </w:r>
      <w:r w:rsidR="00DB12EC" w:rsidRPr="00B3109E">
        <w:rPr>
          <w:rFonts w:ascii="Times New Roman" w:hAnsi="Times New Roman" w:cs="Times New Roman"/>
          <w:sz w:val="28"/>
          <w:szCs w:val="28"/>
        </w:rPr>
        <w:t>iệc sử dụng tài sản của Nhà trường.</w:t>
      </w:r>
    </w:p>
    <w:p w:rsidR="00CE1BAD" w:rsidRPr="00B3109E" w:rsidRDefault="00DB12EC" w:rsidP="00E34748">
      <w:pPr>
        <w:jc w:val="both"/>
        <w:rPr>
          <w:rFonts w:ascii="Times New Roman" w:hAnsi="Times New Roman" w:cs="Times New Roman"/>
          <w:sz w:val="28"/>
          <w:szCs w:val="28"/>
        </w:rPr>
      </w:pPr>
      <w:r w:rsidRPr="00B3109E">
        <w:rPr>
          <w:rFonts w:ascii="Times New Roman" w:hAnsi="Times New Roman" w:cs="Times New Roman"/>
          <w:sz w:val="28"/>
          <w:szCs w:val="28"/>
        </w:rPr>
        <w:t>Lãnh đạo khoa luôn gương mẫu</w:t>
      </w:r>
      <w:r w:rsidR="0015151A" w:rsidRPr="00B3109E">
        <w:rPr>
          <w:rFonts w:ascii="Times New Roman" w:hAnsi="Times New Roman" w:cs="Times New Roman"/>
          <w:sz w:val="28"/>
          <w:szCs w:val="28"/>
        </w:rPr>
        <w:t xml:space="preserve">, nêu gương, nói đi đôi với làm, </w:t>
      </w:r>
      <w:r w:rsidRPr="00B3109E">
        <w:rPr>
          <w:rFonts w:ascii="Times New Roman" w:hAnsi="Times New Roman" w:cs="Times New Roman"/>
          <w:sz w:val="28"/>
          <w:szCs w:val="28"/>
        </w:rPr>
        <w:t>thực hiện tốt các quy định của nhà trường và hoàn thành nhiệm vụ trước thời hạn</w:t>
      </w:r>
      <w:r w:rsidR="009A78CA" w:rsidRPr="00B3109E">
        <w:rPr>
          <w:rFonts w:ascii="Times New Roman" w:hAnsi="Times New Roman" w:cs="Times New Roman"/>
          <w:sz w:val="28"/>
          <w:szCs w:val="28"/>
        </w:rPr>
        <w:t>. Trong quá trình thực hiện các quy định, kế hoạch của nhà trường, Tr</w:t>
      </w:r>
      <w:r w:rsidR="00D459E9" w:rsidRPr="00B3109E">
        <w:rPr>
          <w:rFonts w:ascii="Times New Roman" w:hAnsi="Times New Roman" w:cs="Times New Roman"/>
          <w:sz w:val="28"/>
          <w:szCs w:val="28"/>
        </w:rPr>
        <w:t>ưởng khoa hướng dẫn tỉ mỉ, lần một</w:t>
      </w:r>
      <w:r w:rsidR="009A78CA" w:rsidRPr="00B3109E">
        <w:rPr>
          <w:rFonts w:ascii="Times New Roman" w:hAnsi="Times New Roman" w:cs="Times New Roman"/>
          <w:sz w:val="28"/>
          <w:szCs w:val="28"/>
        </w:rPr>
        <w:t xml:space="preserve">, </w:t>
      </w:r>
      <w:r w:rsidR="00D459E9" w:rsidRPr="00B3109E">
        <w:rPr>
          <w:rFonts w:ascii="Times New Roman" w:hAnsi="Times New Roman" w:cs="Times New Roman"/>
          <w:sz w:val="28"/>
          <w:szCs w:val="28"/>
        </w:rPr>
        <w:t>hai thậm chí lần thứ ba</w:t>
      </w:r>
      <w:r w:rsidR="009A78CA" w:rsidRPr="00B3109E">
        <w:rPr>
          <w:rFonts w:ascii="Times New Roman" w:hAnsi="Times New Roman" w:cs="Times New Roman"/>
          <w:sz w:val="28"/>
          <w:szCs w:val="28"/>
        </w:rPr>
        <w:t>, cụ thể là ghi các con số thuyết minh bảng đánh giá  giáo viên, luôn động viên giải thích rõ về việc dư luận giải tán tổ toán lí hó</w:t>
      </w:r>
      <w:r w:rsidR="008E0061" w:rsidRPr="00B3109E">
        <w:rPr>
          <w:rFonts w:ascii="Times New Roman" w:hAnsi="Times New Roman" w:cs="Times New Roman"/>
          <w:sz w:val="28"/>
          <w:szCs w:val="28"/>
        </w:rPr>
        <w:t xml:space="preserve">a, để giáo viên an tâm công tác, </w:t>
      </w:r>
      <w:r w:rsidR="0015151A" w:rsidRPr="00B3109E">
        <w:rPr>
          <w:rFonts w:ascii="Times New Roman" w:hAnsi="Times New Roman" w:cs="Times New Roman"/>
          <w:sz w:val="28"/>
          <w:szCs w:val="28"/>
        </w:rPr>
        <w:t xml:space="preserve">là một nội dung không thể thiếu đối với người đứng đầu. Người lãnh đạo, người đứng đầu phải tiên phong trong mọi công việc; dám nói, dám làm và dám chịu trách nhiệm đồng thời giữ được cốt cách tốt, không tha hóa. Nêu gương không chỉ hô khẩu hiệu, không chỉ là lời nói. Muốn tiến hành tốt các nội dung nêu gương, người lãnh đạo, người đứng đầu phải luôn thực hiện nói đi đôi với làm. Ðây là nguyên tắc trước hết, cực kỳ quan trọng của việc nêu gương. Thực tế cho thấy, </w:t>
      </w:r>
      <w:r w:rsidR="008E0061" w:rsidRPr="00B3109E">
        <w:rPr>
          <w:rFonts w:ascii="Times New Roman" w:hAnsi="Times New Roman" w:cs="Times New Roman"/>
          <w:sz w:val="28"/>
          <w:szCs w:val="28"/>
        </w:rPr>
        <w:t xml:space="preserve">lãnh đạo khoa Khoa học cơ bản là </w:t>
      </w:r>
      <w:r w:rsidR="0015151A" w:rsidRPr="00B3109E">
        <w:rPr>
          <w:rFonts w:ascii="Times New Roman" w:hAnsi="Times New Roman" w:cs="Times New Roman"/>
          <w:sz w:val="28"/>
          <w:szCs w:val="28"/>
        </w:rPr>
        <w:t xml:space="preserve">người cán bộ, đảng viên, </w:t>
      </w:r>
      <w:r w:rsidR="008E0061" w:rsidRPr="00B3109E">
        <w:rPr>
          <w:rFonts w:ascii="Times New Roman" w:hAnsi="Times New Roman" w:cs="Times New Roman"/>
          <w:sz w:val="28"/>
          <w:szCs w:val="28"/>
        </w:rPr>
        <w:t>nhất là người đứng đầu nói ít làm nhiều</w:t>
      </w:r>
      <w:r w:rsidR="0015151A" w:rsidRPr="00B3109E">
        <w:rPr>
          <w:rFonts w:ascii="Times New Roman" w:hAnsi="Times New Roman" w:cs="Times New Roman"/>
          <w:sz w:val="28"/>
          <w:szCs w:val="28"/>
        </w:rPr>
        <w:t>,</w:t>
      </w:r>
      <w:r w:rsidR="008E0061" w:rsidRPr="00B3109E">
        <w:rPr>
          <w:rFonts w:ascii="Times New Roman" w:hAnsi="Times New Roman" w:cs="Times New Roman"/>
          <w:sz w:val="28"/>
          <w:szCs w:val="28"/>
        </w:rPr>
        <w:t xml:space="preserve"> trước đây khoa có thêm một phó khoa, một tổ trưởng, công việc ít hơn bây giờ. Hiện tại bớt một phó khoa và một tổ trưởng, công việc nhiều nhưng trưởng khoa luôn hoàn thành tốt và trước thời gian quy định</w:t>
      </w:r>
    </w:p>
    <w:p w:rsidR="0015151A" w:rsidRPr="00B3109E" w:rsidRDefault="0015151A" w:rsidP="00E34748">
      <w:pPr>
        <w:jc w:val="both"/>
        <w:rPr>
          <w:rFonts w:ascii="Times New Roman" w:hAnsi="Times New Roman" w:cs="Times New Roman"/>
          <w:sz w:val="28"/>
          <w:szCs w:val="28"/>
        </w:rPr>
      </w:pPr>
      <w:r w:rsidRPr="00B3109E">
        <w:rPr>
          <w:rFonts w:ascii="Times New Roman" w:hAnsi="Times New Roman" w:cs="Times New Roman"/>
          <w:sz w:val="28"/>
          <w:szCs w:val="28"/>
        </w:rPr>
        <w:t>Trong bối cảnh hiện nay, việc xây dựng phong cách lãnh đạo của người đứng đầu có ý nghĩa quan trọng góp phần truyền cảm hứng, tạo niềm tin và động lực cho cán bộ, đảng viên tích cực tham gia, nêu cao trách nhiệm trong công tác và cuộc sống, tạo sự đoàn kết thống nhất trong Đảng, sự đồng thuận trong nhân dân.</w:t>
      </w:r>
    </w:p>
    <w:p w:rsidR="00D0762C" w:rsidRPr="00B3109E" w:rsidRDefault="00D0762C" w:rsidP="00E34748">
      <w:pPr>
        <w:jc w:val="both"/>
        <w:rPr>
          <w:rFonts w:ascii="Times New Roman" w:hAnsi="Times New Roman" w:cs="Times New Roman"/>
          <w:sz w:val="28"/>
          <w:szCs w:val="28"/>
        </w:rPr>
      </w:pPr>
      <w:r w:rsidRPr="00B3109E">
        <w:rPr>
          <w:rFonts w:ascii="Times New Roman" w:hAnsi="Times New Roman" w:cs="Times New Roman"/>
          <w:sz w:val="28"/>
          <w:szCs w:val="28"/>
        </w:rPr>
        <w:t xml:space="preserve">Câu 2: </w:t>
      </w:r>
      <w:r w:rsidR="00105124" w:rsidRPr="00B3109E">
        <w:rPr>
          <w:rFonts w:ascii="Times New Roman" w:hAnsi="Times New Roman" w:cs="Times New Roman"/>
          <w:sz w:val="28"/>
          <w:szCs w:val="28"/>
        </w:rPr>
        <w:t xml:space="preserve">Những </w:t>
      </w:r>
      <w:r w:rsidRPr="00B3109E">
        <w:rPr>
          <w:rFonts w:ascii="Times New Roman" w:hAnsi="Times New Roman" w:cs="Times New Roman"/>
          <w:sz w:val="28"/>
          <w:szCs w:val="28"/>
        </w:rPr>
        <w:t>nhận thứ</w:t>
      </w:r>
      <w:r w:rsidR="00105124" w:rsidRPr="00B3109E">
        <w:rPr>
          <w:rFonts w:ascii="Times New Roman" w:hAnsi="Times New Roman" w:cs="Times New Roman"/>
          <w:sz w:val="28"/>
          <w:szCs w:val="28"/>
        </w:rPr>
        <w:t>c</w:t>
      </w:r>
      <w:r w:rsidRPr="00B3109E">
        <w:rPr>
          <w:rFonts w:ascii="Times New Roman" w:hAnsi="Times New Roman" w:cs="Times New Roman"/>
          <w:sz w:val="28"/>
          <w:szCs w:val="28"/>
        </w:rPr>
        <w:t xml:space="preserve"> về công tác cán bộ và xây dựng đội ngũ cán bộ trong giai đoạn hiệ</w:t>
      </w:r>
      <w:r w:rsidR="00105124" w:rsidRPr="00B3109E">
        <w:rPr>
          <w:rFonts w:ascii="Times New Roman" w:hAnsi="Times New Roman" w:cs="Times New Roman"/>
          <w:sz w:val="28"/>
          <w:szCs w:val="28"/>
        </w:rPr>
        <w:t xml:space="preserve">n nay. </w:t>
      </w:r>
    </w:p>
    <w:p w:rsidR="00E201F4" w:rsidRPr="00B3109E" w:rsidRDefault="00F8299C" w:rsidP="00E34748">
      <w:pPr>
        <w:jc w:val="both"/>
        <w:rPr>
          <w:rFonts w:ascii="Times New Roman" w:hAnsi="Times New Roman" w:cs="Times New Roman"/>
          <w:sz w:val="28"/>
          <w:szCs w:val="28"/>
        </w:rPr>
      </w:pPr>
      <w:r w:rsidRPr="00B3109E">
        <w:rPr>
          <w:rFonts w:ascii="Times New Roman" w:hAnsi="Times New Roman" w:cs="Times New Roman"/>
          <w:sz w:val="28"/>
          <w:szCs w:val="28"/>
        </w:rPr>
        <w:t>Ở trong nước, công cuộc đổi mới và hội nhập quốc tế ngày càng đi vào chiều sâu, sức mạnh tổng hợp và uy tín quốc tế của Việt Nam được nâng cao. Tuy nhiên, đất nước ta đang đứng trước nhiều khó khăn, thách thức; bốn nguy cơ mà Đảng ta đã chỉ ra vẫn còn hiện hữu, có mặt còn gay gắt hơn. Thời gian tới cũng là giai đoạn chuyển giao thế hệ giữa lớp cán bộ được rèn luyện, trưởng thành trong chiến tranh, chủ yếu được đào tạo trong môi trường xã hội chủ nghĩa sang lớp cán bộ sinh ra, lớn lên trong hòa bình và được đào tạo từ nhiều nguồn, nhiều nước khác nhau.</w:t>
      </w:r>
    </w:p>
    <w:p w:rsidR="00D0762C" w:rsidRPr="00B3109E" w:rsidRDefault="00D0762C" w:rsidP="00E34748">
      <w:pPr>
        <w:jc w:val="both"/>
        <w:rPr>
          <w:rFonts w:ascii="Times New Roman" w:hAnsi="Times New Roman" w:cs="Times New Roman"/>
          <w:sz w:val="28"/>
          <w:szCs w:val="28"/>
        </w:rPr>
      </w:pPr>
      <w:r w:rsidRPr="00B3109E">
        <w:rPr>
          <w:rFonts w:ascii="Times New Roman" w:hAnsi="Times New Roman" w:cs="Times New Roman"/>
          <w:sz w:val="28"/>
          <w:szCs w:val="28"/>
        </w:rPr>
        <w:t>Tình hình trên có nhiều nguyên nhân liên quan đến công tác giáo dục, đào tạo bồi dưỡng, đến quá trình tự rèn luyện, đến công tác sử dụng, đánh giá, thưởng-phạt, giám sát kiểm tra. Mặc dù trong những năm qua, công tác chính sách cán bộ đã có nhiều đổi mới, góp phần khuyến khích cán bộ, đảng viên yên tâm công tác, phấn đấu.</w:t>
      </w:r>
    </w:p>
    <w:p w:rsidR="00D0762C" w:rsidRPr="00B3109E" w:rsidRDefault="00D0762C" w:rsidP="00E34748">
      <w:pPr>
        <w:jc w:val="both"/>
        <w:rPr>
          <w:rFonts w:ascii="Times New Roman" w:hAnsi="Times New Roman" w:cs="Times New Roman"/>
          <w:sz w:val="28"/>
          <w:szCs w:val="28"/>
        </w:rPr>
      </w:pPr>
      <w:r w:rsidRPr="00B3109E">
        <w:rPr>
          <w:rFonts w:ascii="Times New Roman" w:hAnsi="Times New Roman" w:cs="Times New Roman"/>
          <w:sz w:val="28"/>
          <w:szCs w:val="28"/>
        </w:rPr>
        <w:t xml:space="preserve">Tuy nhiên, bên cạnh đó, chính sách với cán bộ cũng còn nhiều bất cập, hạn chế. Cụ thể </w:t>
      </w:r>
      <w:r w:rsidR="00105124" w:rsidRPr="00B3109E">
        <w:rPr>
          <w:rFonts w:ascii="Times New Roman" w:hAnsi="Times New Roman" w:cs="Times New Roman"/>
          <w:sz w:val="28"/>
          <w:szCs w:val="28"/>
        </w:rPr>
        <w:t xml:space="preserve">trong ngành Giáo dục hiện nay, với mức lương cơ sở hiện nay không đủ đảm bảo cho sinh hoạt, </w:t>
      </w:r>
      <w:r w:rsidRPr="00B3109E">
        <w:rPr>
          <w:rFonts w:ascii="Times New Roman" w:hAnsi="Times New Roman" w:cs="Times New Roman"/>
          <w:sz w:val="28"/>
          <w:szCs w:val="28"/>
        </w:rPr>
        <w:t>chưa thực sự là công cụ tạo động lực để khuyến khích thu hút người có năng lực, trình độ thực sự cho công việc.</w:t>
      </w:r>
    </w:p>
    <w:p w:rsidR="00D0762C" w:rsidRPr="00B3109E" w:rsidRDefault="00D0762C" w:rsidP="00E34748">
      <w:pPr>
        <w:jc w:val="both"/>
        <w:rPr>
          <w:rFonts w:ascii="Times New Roman" w:hAnsi="Times New Roman" w:cs="Times New Roman"/>
          <w:sz w:val="28"/>
          <w:szCs w:val="28"/>
        </w:rPr>
      </w:pPr>
      <w:r w:rsidRPr="00B3109E">
        <w:rPr>
          <w:rFonts w:ascii="Times New Roman" w:hAnsi="Times New Roman" w:cs="Times New Roman"/>
          <w:sz w:val="28"/>
          <w:szCs w:val="28"/>
        </w:rPr>
        <w:t>Với sự phát triển mạnh mẽ, nhanh chóng trên mọi lĩnh vực của Cuộc cách mạng khoa học công nghiệp lần thứ 4, đòi hỏi trình độ của cán bộ phải có sự thay đổi cả về phương pháp tư duy tiếp cận, tốc độ xử lý trong lãnh đạo, chỉ đạo; phải nhanh nhạy, kịp thời, mới đảm trách được các vị trí lãnh đạo. Trước yêu cầu nhiệm vụ trong thời kỳ mới, cần đẩy mạnh việc đào tạo đội ngũ cán bộ lãnh đạo, quản lý không chỉ có phẩm chất chính trị mà phải hội đủ năng lực, trình độ chuyên môn.</w:t>
      </w:r>
    </w:p>
    <w:p w:rsidR="00F8299C" w:rsidRPr="00B3109E" w:rsidRDefault="00D64D82" w:rsidP="00E34748">
      <w:pPr>
        <w:jc w:val="both"/>
        <w:rPr>
          <w:rFonts w:ascii="Times New Roman" w:hAnsi="Times New Roman" w:cs="Times New Roman"/>
          <w:sz w:val="28"/>
          <w:szCs w:val="28"/>
        </w:rPr>
      </w:pPr>
      <w:r w:rsidRPr="00B3109E">
        <w:rPr>
          <w:rFonts w:ascii="Times New Roman" w:hAnsi="Times New Roman" w:cs="Times New Roman"/>
          <w:sz w:val="28"/>
          <w:szCs w:val="28"/>
        </w:rPr>
        <w:t xml:space="preserve">          </w:t>
      </w:r>
      <w:r w:rsidR="00D459E9" w:rsidRPr="00B3109E">
        <w:rPr>
          <w:rFonts w:ascii="Times New Roman" w:hAnsi="Times New Roman" w:cs="Times New Roman"/>
          <w:sz w:val="28"/>
          <w:szCs w:val="28"/>
        </w:rPr>
        <w:t xml:space="preserve"> C</w:t>
      </w:r>
      <w:r w:rsidR="00F8299C" w:rsidRPr="00B3109E">
        <w:rPr>
          <w:rFonts w:ascii="Times New Roman" w:hAnsi="Times New Roman" w:cs="Times New Roman"/>
          <w:sz w:val="28"/>
          <w:szCs w:val="28"/>
        </w:rPr>
        <w:t>án bộ là nhân tố quyết định sự thành bại của sự nghiệp cách mạng; công tác cán bộ là khâu “then chốt” của công tác xây dựng Đảng. Xây dựng đội ngũ cán bộ, nhất là cán bộ cấp chiến lược, là nhiệm vụ quan trọng hàng đầu, là công việc hệ trọng mang tính sống còn của Đảng, phải được tiến hành khoa học, có bước đi thận trọng, bền vững. Đầu tư xây dựng đội ngũ cán bộ là đầu tư cho phát triển lâu dài bền vững.</w:t>
      </w:r>
    </w:p>
    <w:p w:rsidR="00F8299C" w:rsidRPr="00B3109E" w:rsidRDefault="00D459E9" w:rsidP="00E34748">
      <w:pPr>
        <w:jc w:val="both"/>
        <w:rPr>
          <w:rFonts w:ascii="Times New Roman" w:hAnsi="Times New Roman" w:cs="Times New Roman"/>
          <w:sz w:val="28"/>
          <w:szCs w:val="28"/>
        </w:rPr>
      </w:pPr>
      <w:r w:rsidRPr="00B3109E">
        <w:rPr>
          <w:rFonts w:ascii="Times New Roman" w:hAnsi="Times New Roman" w:cs="Times New Roman"/>
          <w:sz w:val="28"/>
          <w:szCs w:val="28"/>
        </w:rPr>
        <w:t xml:space="preserve">- Cần </w:t>
      </w:r>
      <w:r w:rsidR="00F8299C" w:rsidRPr="00B3109E">
        <w:rPr>
          <w:rFonts w:ascii="Times New Roman" w:hAnsi="Times New Roman" w:cs="Times New Roman"/>
          <w:sz w:val="28"/>
          <w:szCs w:val="28"/>
        </w:rPr>
        <w:t>thực hiện nghiêm, nhất quán nguyên tắc Đảng, thống nhất lãnh đạo trực tiếp, toàn diện công tác cán bộ và quản lý đội ngũ cán bộ. Nguyên tắc tập trung dân chủ luôn được giữ vững. Chuẩn hóa, siết chặt kỷ luật, kỷ cương đi đôi với tạo môi trường, cơ chế thúc đẩy đổi mới, sáng tạo và bảo vệ cán bộ; phân công, phân cấp gắn với giao quyền, ràng buộc trách nhiệm, đồng thời tăng cường kiểm tra, giám sát, kiểm soát quyền lực và xử lý nghiêm minh sai phạm.</w:t>
      </w:r>
    </w:p>
    <w:p w:rsidR="00F8299C" w:rsidRPr="00B3109E" w:rsidRDefault="00D459E9" w:rsidP="00E34748">
      <w:pPr>
        <w:jc w:val="both"/>
        <w:rPr>
          <w:rFonts w:ascii="Times New Roman" w:hAnsi="Times New Roman" w:cs="Times New Roman"/>
          <w:sz w:val="28"/>
          <w:szCs w:val="28"/>
        </w:rPr>
      </w:pPr>
      <w:r w:rsidRPr="00B3109E">
        <w:rPr>
          <w:rFonts w:ascii="Times New Roman" w:hAnsi="Times New Roman" w:cs="Times New Roman"/>
          <w:sz w:val="28"/>
          <w:szCs w:val="28"/>
        </w:rPr>
        <w:t>- T</w:t>
      </w:r>
      <w:r w:rsidR="00F8299C" w:rsidRPr="00B3109E">
        <w:rPr>
          <w:rFonts w:ascii="Times New Roman" w:hAnsi="Times New Roman" w:cs="Times New Roman"/>
          <w:sz w:val="28"/>
          <w:szCs w:val="28"/>
        </w:rPr>
        <w:t>ôn trọng và hành động theo quy luật khách quan, thường xuyên đổi mới công tác cán bộ phù hợp với tình hình thực tiễn. Xây dựng đội ngũ cán bộ phải xuất phát từ yêu cầu, nhiệm vụ của thời kỳ mới; thông qua hoạt động thực tiễn và phong trào cách mạng của nhân dân; đặt trong tổng thể của công tác xây dựng, chỉnh đốn Đảng; gắn với đổi mới phương thức lãnh đạo của Đảng; kiện toàn tổ chức bộ máy của hệ thống chính trị tinh gọn, hoạt động hiệu lực, hiệu quả và nâng cao dân trí, dân khí, đào tạo nhân lực, thu hút, trọng dụng nhân tài.</w:t>
      </w:r>
    </w:p>
    <w:p w:rsidR="00F8299C" w:rsidRPr="00B3109E" w:rsidRDefault="00D459E9" w:rsidP="00E34748">
      <w:pPr>
        <w:jc w:val="both"/>
        <w:rPr>
          <w:rFonts w:ascii="Times New Roman" w:hAnsi="Times New Roman" w:cs="Times New Roman"/>
          <w:sz w:val="28"/>
          <w:szCs w:val="28"/>
        </w:rPr>
      </w:pPr>
      <w:r w:rsidRPr="00B3109E">
        <w:rPr>
          <w:rFonts w:ascii="Times New Roman" w:hAnsi="Times New Roman" w:cs="Times New Roman"/>
          <w:sz w:val="28"/>
          <w:szCs w:val="28"/>
        </w:rPr>
        <w:t>- Q</w:t>
      </w:r>
      <w:r w:rsidR="00F8299C" w:rsidRPr="00B3109E">
        <w:rPr>
          <w:rFonts w:ascii="Times New Roman" w:hAnsi="Times New Roman" w:cs="Times New Roman"/>
          <w:sz w:val="28"/>
          <w:szCs w:val="28"/>
        </w:rPr>
        <w:t>uán triệt nguyên tắc về quan hệ giữa đường lối chính trị và đường lối cán bộ; quan điểm giai cấp và chính sách đại đoàn kết rộng rãi trong công tác cán bộ. Xử lý hài hòa mối quan hệ giữa tiêu chuẩn và cơ cấu; giữa “xây” và “chống”; giữa “đức” và “tài”; giữa tính phổ biến và đặc thù; giữa kế thừa, đổi mới và ổn định, phát triển; giữa thẩm quyền, trách nhiệm cá nhân và tập thể.</w:t>
      </w:r>
    </w:p>
    <w:p w:rsidR="00F8299C" w:rsidRPr="00B3109E" w:rsidRDefault="00D459E9" w:rsidP="00E34748">
      <w:pPr>
        <w:jc w:val="both"/>
        <w:rPr>
          <w:rFonts w:ascii="Times New Roman" w:hAnsi="Times New Roman" w:cs="Times New Roman"/>
          <w:sz w:val="28"/>
          <w:szCs w:val="28"/>
        </w:rPr>
      </w:pPr>
      <w:r w:rsidRPr="00B3109E">
        <w:rPr>
          <w:rFonts w:ascii="Times New Roman" w:hAnsi="Times New Roman" w:cs="Times New Roman"/>
          <w:sz w:val="28"/>
          <w:szCs w:val="28"/>
        </w:rPr>
        <w:t>- X</w:t>
      </w:r>
      <w:r w:rsidR="00F8299C" w:rsidRPr="00B3109E">
        <w:rPr>
          <w:rFonts w:ascii="Times New Roman" w:hAnsi="Times New Roman" w:cs="Times New Roman"/>
          <w:sz w:val="28"/>
          <w:szCs w:val="28"/>
        </w:rPr>
        <w:t>ây dựng đội ngũ cán bộ là trách nhiệm của cả hệ thống chính trị, trước hết là của các cấp ủy, tổ chức đảng mà nòng cốt là các cơ quan tham mưu của Đảng, nhất là cơ quan tổ chức, cán bộ. Phát huy mạnh mẽ vai trò của Nhà nước, Mặt trận Tổ quốc, các đoàn thể và cơ quan báo chí, truyền thông trong công tác cán bộ và xây dựng đội ngũ cán bộ. Sức mạnh của Đảng là ở sự gắn bó máu thịt, mật thiết với nhân dân; phải thực sự dựa vào nhân dân để xây dựng Đảng, xây dựng đội ngũ cán bộ.</w:t>
      </w:r>
    </w:p>
    <w:p w:rsidR="00D64D82" w:rsidRPr="00B3109E" w:rsidRDefault="00D64D82" w:rsidP="00E34748">
      <w:pPr>
        <w:jc w:val="both"/>
        <w:rPr>
          <w:rFonts w:ascii="Times New Roman" w:hAnsi="Times New Roman" w:cs="Times New Roman"/>
          <w:sz w:val="28"/>
          <w:szCs w:val="28"/>
        </w:rPr>
      </w:pPr>
      <w:r w:rsidRPr="00B3109E">
        <w:rPr>
          <w:rFonts w:ascii="Times New Roman" w:hAnsi="Times New Roman" w:cs="Times New Roman"/>
          <w:sz w:val="28"/>
          <w:szCs w:val="28"/>
        </w:rPr>
        <w:t xml:space="preserve">Hằng năm khoa Khoa học cơ bản cơ cấu cán bộ nguồn, do đặc thù của khoa hiện tại về chuyên môn chưa có tiến sĩ, họ luôn nhiệt tình, tích cực trong công việc, Trưởng khoa quán xuyến mọi việc, chịu khó, làm hết việc không kể thời gian, đây là tấm gương tốt để cán bộ trẻ nôi theo, nhờ sự linh động của lãnh đạo khoa </w:t>
      </w:r>
      <w:r w:rsidR="00774464" w:rsidRPr="00B3109E">
        <w:rPr>
          <w:rFonts w:ascii="Times New Roman" w:hAnsi="Times New Roman" w:cs="Times New Roman"/>
          <w:sz w:val="28"/>
          <w:szCs w:val="28"/>
        </w:rPr>
        <w:t>kết hợp tổ Lí, Hóa thành một tổ, không phải cần thêm một tổ trưởng, tổ Lí – Hóa hoạt động tốt, đây là cái tài của người lãnh đạo không phải lãnh đạo nào cũng nhìn thấy điều đó.</w:t>
      </w:r>
    </w:p>
    <w:p w:rsidR="00F8299C" w:rsidRPr="00B3109E" w:rsidRDefault="00F8299C" w:rsidP="00E34748">
      <w:pPr>
        <w:jc w:val="both"/>
        <w:rPr>
          <w:rFonts w:ascii="Times New Roman" w:hAnsi="Times New Roman" w:cs="Times New Roman"/>
          <w:sz w:val="28"/>
          <w:szCs w:val="28"/>
        </w:rPr>
      </w:pPr>
    </w:p>
    <w:p w:rsidR="00F8299C" w:rsidRPr="00B3109E" w:rsidRDefault="00F8299C" w:rsidP="00E34748">
      <w:pPr>
        <w:jc w:val="both"/>
        <w:rPr>
          <w:rFonts w:ascii="Times New Roman" w:hAnsi="Times New Roman" w:cs="Times New Roman"/>
          <w:sz w:val="28"/>
          <w:szCs w:val="28"/>
        </w:rPr>
      </w:pPr>
      <w:r w:rsidRPr="00B3109E">
        <w:rPr>
          <w:rFonts w:ascii="Times New Roman" w:hAnsi="Times New Roman" w:cs="Times New Roman"/>
          <w:sz w:val="28"/>
          <w:szCs w:val="28"/>
        </w:rPr>
        <w:t>Mục tiêu tổng quát là xây dựng đội ngũ cán bộ, đặc biệt là cán bộ cấp chiến lược có phẩm chất, năng lực, uy tín, ngang tầm nhiệm vụ; đủ về số lượng, bảo đảm về chất lượng, cơ cấu phù hợp với chiến lược phát triển kinh tế - xã hội, bảo vệ Tổ quốc và hội nhập quốc tế; bảo đảm sự chuyển tiếp liên tục, vững vàng giữa các thế hệ, đủ sức lãnh đạo đưa nước ta trở thành nước công nghiệp theo hướng hiện đại vào năm 2030, tầm nhìn đến 2045 trở thành nước công nghiệp hiện đại, theo định hướng XHCN, vì mục tiêu dân giàu, nước mạnh, dân chủ, công bằng, văn minh, ngày càng phồn vinh, hạnh phúc.</w:t>
      </w:r>
    </w:p>
    <w:p w:rsidR="00774464" w:rsidRPr="00B3109E" w:rsidRDefault="00774464" w:rsidP="00E34748">
      <w:pPr>
        <w:jc w:val="both"/>
        <w:rPr>
          <w:rFonts w:ascii="Times New Roman" w:hAnsi="Times New Roman" w:cs="Times New Roman"/>
          <w:sz w:val="28"/>
          <w:szCs w:val="28"/>
        </w:rPr>
      </w:pPr>
      <w:r w:rsidRPr="00B3109E">
        <w:rPr>
          <w:rFonts w:ascii="Times New Roman" w:hAnsi="Times New Roman" w:cs="Times New Roman"/>
          <w:sz w:val="28"/>
          <w:szCs w:val="28"/>
        </w:rPr>
        <w:t xml:space="preserve">                                                       Tp. Hồ Chí Minh; ngày 24 tháng 07 năm 2018</w:t>
      </w:r>
    </w:p>
    <w:p w:rsidR="00774464" w:rsidRPr="00B3109E" w:rsidRDefault="00774464" w:rsidP="00E34748">
      <w:pPr>
        <w:jc w:val="both"/>
        <w:rPr>
          <w:rFonts w:ascii="Times New Roman" w:hAnsi="Times New Roman" w:cs="Times New Roman"/>
          <w:sz w:val="28"/>
          <w:szCs w:val="28"/>
        </w:rPr>
      </w:pPr>
      <w:r w:rsidRPr="00B3109E">
        <w:rPr>
          <w:rFonts w:ascii="Times New Roman" w:hAnsi="Times New Roman" w:cs="Times New Roman"/>
          <w:sz w:val="28"/>
          <w:szCs w:val="28"/>
        </w:rPr>
        <w:t xml:space="preserve">                                                                              Người viết bài</w:t>
      </w:r>
    </w:p>
    <w:p w:rsidR="00774464" w:rsidRPr="00B3109E" w:rsidRDefault="00774464" w:rsidP="00E34748">
      <w:pPr>
        <w:jc w:val="both"/>
        <w:rPr>
          <w:rFonts w:ascii="Times New Roman" w:hAnsi="Times New Roman" w:cs="Times New Roman"/>
          <w:sz w:val="28"/>
          <w:szCs w:val="28"/>
        </w:rPr>
      </w:pPr>
    </w:p>
    <w:p w:rsidR="00774464" w:rsidRPr="00B3109E" w:rsidRDefault="00774464" w:rsidP="00E34748">
      <w:pPr>
        <w:jc w:val="both"/>
        <w:rPr>
          <w:rFonts w:ascii="Times New Roman" w:hAnsi="Times New Roman" w:cs="Times New Roman"/>
          <w:b/>
          <w:sz w:val="28"/>
          <w:szCs w:val="28"/>
        </w:rPr>
      </w:pPr>
      <w:r w:rsidRPr="00B3109E">
        <w:rPr>
          <w:rFonts w:ascii="Times New Roman" w:hAnsi="Times New Roman" w:cs="Times New Roman"/>
          <w:sz w:val="28"/>
          <w:szCs w:val="28"/>
        </w:rPr>
        <w:t xml:space="preserve">                                                                          </w:t>
      </w:r>
      <w:r w:rsidRPr="00B3109E">
        <w:rPr>
          <w:rFonts w:ascii="Times New Roman" w:hAnsi="Times New Roman" w:cs="Times New Roman"/>
          <w:b/>
          <w:sz w:val="28"/>
          <w:szCs w:val="28"/>
        </w:rPr>
        <w:t xml:space="preserve"> Trần Thị Ánh Tuyết</w:t>
      </w:r>
    </w:p>
    <w:p w:rsidR="0015151A" w:rsidRPr="00B3109E" w:rsidRDefault="00D0762C" w:rsidP="00E34748">
      <w:pPr>
        <w:jc w:val="both"/>
        <w:rPr>
          <w:rFonts w:ascii="Times New Roman" w:hAnsi="Times New Roman" w:cs="Times New Roman"/>
          <w:sz w:val="28"/>
          <w:szCs w:val="28"/>
        </w:rPr>
      </w:pPr>
      <w:bookmarkStart w:id="0" w:name="_GoBack"/>
      <w:bookmarkEnd w:id="0"/>
      <w:r w:rsidRPr="00B3109E">
        <w:rPr>
          <w:rFonts w:ascii="Times New Roman" w:hAnsi="Times New Roman" w:cs="Times New Roman"/>
          <w:sz w:val="28"/>
          <w:szCs w:val="28"/>
        </w:rPr>
        <w:br/>
      </w:r>
      <w:r w:rsidRPr="00B3109E">
        <w:rPr>
          <w:rFonts w:ascii="Times New Roman" w:hAnsi="Times New Roman" w:cs="Times New Roman"/>
          <w:sz w:val="28"/>
          <w:szCs w:val="28"/>
        </w:rPr>
        <w:br/>
      </w:r>
    </w:p>
    <w:sectPr w:rsidR="0015151A" w:rsidRPr="00B3109E">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6F15" w:rsidRDefault="001F6F15" w:rsidP="00500F04">
      <w:pPr>
        <w:spacing w:after="0" w:line="240" w:lineRule="auto"/>
      </w:pPr>
      <w:r>
        <w:separator/>
      </w:r>
    </w:p>
  </w:endnote>
  <w:endnote w:type="continuationSeparator" w:id="0">
    <w:p w:rsidR="001F6F15" w:rsidRDefault="001F6F15" w:rsidP="00500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0"/>
    <w:family w:val="decorative"/>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F04" w:rsidRDefault="00500F04">
    <w:pPr>
      <w:pStyle w:val="Chntrang"/>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3511825"/>
      <w:docPartObj>
        <w:docPartGallery w:val="Page Numbers (Bottom of Page)"/>
        <w:docPartUnique/>
      </w:docPartObj>
    </w:sdtPr>
    <w:sdtEndPr>
      <w:rPr>
        <w:noProof/>
      </w:rPr>
    </w:sdtEndPr>
    <w:sdtContent>
      <w:p w:rsidR="00500F04" w:rsidRDefault="00500F04">
        <w:pPr>
          <w:pStyle w:val="Chntrang"/>
          <w:jc w:val="right"/>
        </w:pPr>
        <w:r>
          <w:fldChar w:fldCharType="begin"/>
        </w:r>
        <w:r>
          <w:instrText>PAGE   \* MERGEFORMAT</w:instrText>
        </w:r>
        <w:r>
          <w:fldChar w:fldCharType="separate"/>
        </w:r>
        <w:r w:rsidR="001F6F15" w:rsidRPr="001F6F15">
          <w:rPr>
            <w:noProof/>
            <w:lang w:val="vi-VN"/>
          </w:rPr>
          <w:t>1</w:t>
        </w:r>
        <w:r>
          <w:rPr>
            <w:noProof/>
          </w:rPr>
          <w:fldChar w:fldCharType="end"/>
        </w:r>
      </w:p>
    </w:sdtContent>
  </w:sdt>
  <w:p w:rsidR="00500F04" w:rsidRDefault="00500F04">
    <w:pPr>
      <w:pStyle w:val="Chntrang"/>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F04" w:rsidRDefault="00500F04">
    <w:pPr>
      <w:pStyle w:val="Chntrang"/>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6F15" w:rsidRDefault="001F6F15" w:rsidP="00500F04">
      <w:pPr>
        <w:spacing w:after="0" w:line="240" w:lineRule="auto"/>
      </w:pPr>
      <w:r>
        <w:separator/>
      </w:r>
    </w:p>
  </w:footnote>
  <w:footnote w:type="continuationSeparator" w:id="0">
    <w:p w:rsidR="001F6F15" w:rsidRDefault="001F6F15" w:rsidP="00500F0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F04" w:rsidRDefault="00500F04">
    <w:pPr>
      <w:pStyle w:val="utrang"/>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F04" w:rsidRDefault="00500F04">
    <w:pPr>
      <w:pStyle w:val="utrang"/>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F04" w:rsidRDefault="00500F04">
    <w:pPr>
      <w:pStyle w:val="utrang"/>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B029CD"/>
    <w:multiLevelType w:val="multilevel"/>
    <w:tmpl w:val="8A50A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537342A"/>
    <w:multiLevelType w:val="hybridMultilevel"/>
    <w:tmpl w:val="7C8EB8B2"/>
    <w:lvl w:ilvl="0" w:tplc="1C26237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9B90FC0"/>
    <w:multiLevelType w:val="multilevel"/>
    <w:tmpl w:val="EC54E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04D7"/>
    <w:rsid w:val="00003156"/>
    <w:rsid w:val="00046EF0"/>
    <w:rsid w:val="00105124"/>
    <w:rsid w:val="0015151A"/>
    <w:rsid w:val="001F6F15"/>
    <w:rsid w:val="0025493A"/>
    <w:rsid w:val="002C04D7"/>
    <w:rsid w:val="00500F04"/>
    <w:rsid w:val="00507666"/>
    <w:rsid w:val="00595CAF"/>
    <w:rsid w:val="005B3913"/>
    <w:rsid w:val="00774464"/>
    <w:rsid w:val="00806E38"/>
    <w:rsid w:val="008E0061"/>
    <w:rsid w:val="00960E52"/>
    <w:rsid w:val="009A78CA"/>
    <w:rsid w:val="00A93C83"/>
    <w:rsid w:val="00B3109E"/>
    <w:rsid w:val="00B45EBC"/>
    <w:rsid w:val="00C94B6C"/>
    <w:rsid w:val="00CE1BAD"/>
    <w:rsid w:val="00D0762C"/>
    <w:rsid w:val="00D459E9"/>
    <w:rsid w:val="00D64D82"/>
    <w:rsid w:val="00DB12EC"/>
    <w:rsid w:val="00E201F4"/>
    <w:rsid w:val="00E34748"/>
    <w:rsid w:val="00EC33FA"/>
    <w:rsid w:val="00F25926"/>
    <w:rsid w:val="00F829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 w:type="paragraph" w:styleId="ThngthngWeb">
    <w:name w:val="Normal (Web)"/>
    <w:basedOn w:val="Binhthng"/>
    <w:uiPriority w:val="99"/>
    <w:unhideWhenUsed/>
    <w:rsid w:val="0015151A"/>
    <w:pPr>
      <w:spacing w:before="100" w:beforeAutospacing="1" w:after="100" w:afterAutospacing="1" w:line="240" w:lineRule="auto"/>
    </w:pPr>
    <w:rPr>
      <w:rFonts w:ascii="Times New Roman" w:eastAsia="Times New Roman" w:hAnsi="Times New Roman" w:cs="Times New Roman"/>
      <w:sz w:val="24"/>
      <w:szCs w:val="24"/>
    </w:rPr>
  </w:style>
  <w:style w:type="paragraph" w:styleId="oncaDanhsch">
    <w:name w:val="List Paragraph"/>
    <w:basedOn w:val="Binhthng"/>
    <w:uiPriority w:val="34"/>
    <w:qFormat/>
    <w:rsid w:val="00046EF0"/>
    <w:pPr>
      <w:ind w:left="720"/>
      <w:contextualSpacing/>
    </w:pPr>
  </w:style>
  <w:style w:type="character" w:styleId="Nhnmnh">
    <w:name w:val="Emphasis"/>
    <w:basedOn w:val="Phngmcnhcaonvn"/>
    <w:uiPriority w:val="20"/>
    <w:qFormat/>
    <w:rsid w:val="00D0762C"/>
    <w:rPr>
      <w:i/>
      <w:iCs/>
    </w:rPr>
  </w:style>
  <w:style w:type="paragraph" w:styleId="Bngchthch">
    <w:name w:val="Balloon Text"/>
    <w:basedOn w:val="Binhthng"/>
    <w:link w:val="BngchthchChar"/>
    <w:uiPriority w:val="99"/>
    <w:semiHidden/>
    <w:unhideWhenUsed/>
    <w:rsid w:val="00105124"/>
    <w:pPr>
      <w:spacing w:after="0" w:line="240" w:lineRule="auto"/>
    </w:pPr>
    <w:rPr>
      <w:rFonts w:ascii="Tahoma" w:hAnsi="Tahoma" w:cs="Tahoma"/>
      <w:sz w:val="16"/>
      <w:szCs w:val="16"/>
    </w:rPr>
  </w:style>
  <w:style w:type="character" w:customStyle="1" w:styleId="BngchthchChar">
    <w:name w:val="Bóng chú thích Char"/>
    <w:basedOn w:val="Phngmcnhcaonvn"/>
    <w:link w:val="Bngchthch"/>
    <w:uiPriority w:val="99"/>
    <w:semiHidden/>
    <w:rsid w:val="00105124"/>
    <w:rPr>
      <w:rFonts w:ascii="Tahoma" w:hAnsi="Tahoma" w:cs="Tahoma"/>
      <w:sz w:val="16"/>
      <w:szCs w:val="16"/>
    </w:rPr>
  </w:style>
  <w:style w:type="paragraph" w:styleId="utrang">
    <w:name w:val="header"/>
    <w:basedOn w:val="Binhthng"/>
    <w:link w:val="utrangChar"/>
    <w:uiPriority w:val="99"/>
    <w:unhideWhenUsed/>
    <w:rsid w:val="00500F04"/>
    <w:pPr>
      <w:tabs>
        <w:tab w:val="center" w:pos="4513"/>
        <w:tab w:val="right" w:pos="9026"/>
      </w:tabs>
      <w:spacing w:after="0" w:line="240" w:lineRule="auto"/>
    </w:pPr>
  </w:style>
  <w:style w:type="character" w:customStyle="1" w:styleId="utrangChar">
    <w:name w:val="Đầu trang Char"/>
    <w:basedOn w:val="Phngmcnhcaonvn"/>
    <w:link w:val="utrang"/>
    <w:uiPriority w:val="99"/>
    <w:rsid w:val="00500F04"/>
  </w:style>
  <w:style w:type="paragraph" w:styleId="Chntrang">
    <w:name w:val="footer"/>
    <w:basedOn w:val="Binhthng"/>
    <w:link w:val="ChntrangChar"/>
    <w:uiPriority w:val="99"/>
    <w:unhideWhenUsed/>
    <w:rsid w:val="00500F04"/>
    <w:pPr>
      <w:tabs>
        <w:tab w:val="center" w:pos="4513"/>
        <w:tab w:val="right" w:pos="9026"/>
      </w:tabs>
      <w:spacing w:after="0" w:line="240" w:lineRule="auto"/>
    </w:pPr>
  </w:style>
  <w:style w:type="character" w:customStyle="1" w:styleId="ChntrangChar">
    <w:name w:val="Chân trang Char"/>
    <w:basedOn w:val="Phngmcnhcaonvn"/>
    <w:link w:val="Chntrang"/>
    <w:uiPriority w:val="99"/>
    <w:rsid w:val="00500F0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 w:type="paragraph" w:styleId="ThngthngWeb">
    <w:name w:val="Normal (Web)"/>
    <w:basedOn w:val="Binhthng"/>
    <w:uiPriority w:val="99"/>
    <w:unhideWhenUsed/>
    <w:rsid w:val="0015151A"/>
    <w:pPr>
      <w:spacing w:before="100" w:beforeAutospacing="1" w:after="100" w:afterAutospacing="1" w:line="240" w:lineRule="auto"/>
    </w:pPr>
    <w:rPr>
      <w:rFonts w:ascii="Times New Roman" w:eastAsia="Times New Roman" w:hAnsi="Times New Roman" w:cs="Times New Roman"/>
      <w:sz w:val="24"/>
      <w:szCs w:val="24"/>
    </w:rPr>
  </w:style>
  <w:style w:type="paragraph" w:styleId="oncaDanhsch">
    <w:name w:val="List Paragraph"/>
    <w:basedOn w:val="Binhthng"/>
    <w:uiPriority w:val="34"/>
    <w:qFormat/>
    <w:rsid w:val="00046EF0"/>
    <w:pPr>
      <w:ind w:left="720"/>
      <w:contextualSpacing/>
    </w:pPr>
  </w:style>
  <w:style w:type="character" w:styleId="Nhnmnh">
    <w:name w:val="Emphasis"/>
    <w:basedOn w:val="Phngmcnhcaonvn"/>
    <w:uiPriority w:val="20"/>
    <w:qFormat/>
    <w:rsid w:val="00D0762C"/>
    <w:rPr>
      <w:i/>
      <w:iCs/>
    </w:rPr>
  </w:style>
  <w:style w:type="paragraph" w:styleId="Bngchthch">
    <w:name w:val="Balloon Text"/>
    <w:basedOn w:val="Binhthng"/>
    <w:link w:val="BngchthchChar"/>
    <w:uiPriority w:val="99"/>
    <w:semiHidden/>
    <w:unhideWhenUsed/>
    <w:rsid w:val="00105124"/>
    <w:pPr>
      <w:spacing w:after="0" w:line="240" w:lineRule="auto"/>
    </w:pPr>
    <w:rPr>
      <w:rFonts w:ascii="Tahoma" w:hAnsi="Tahoma" w:cs="Tahoma"/>
      <w:sz w:val="16"/>
      <w:szCs w:val="16"/>
    </w:rPr>
  </w:style>
  <w:style w:type="character" w:customStyle="1" w:styleId="BngchthchChar">
    <w:name w:val="Bóng chú thích Char"/>
    <w:basedOn w:val="Phngmcnhcaonvn"/>
    <w:link w:val="Bngchthch"/>
    <w:uiPriority w:val="99"/>
    <w:semiHidden/>
    <w:rsid w:val="00105124"/>
    <w:rPr>
      <w:rFonts w:ascii="Tahoma" w:hAnsi="Tahoma" w:cs="Tahoma"/>
      <w:sz w:val="16"/>
      <w:szCs w:val="16"/>
    </w:rPr>
  </w:style>
  <w:style w:type="paragraph" w:styleId="utrang">
    <w:name w:val="header"/>
    <w:basedOn w:val="Binhthng"/>
    <w:link w:val="utrangChar"/>
    <w:uiPriority w:val="99"/>
    <w:unhideWhenUsed/>
    <w:rsid w:val="00500F04"/>
    <w:pPr>
      <w:tabs>
        <w:tab w:val="center" w:pos="4513"/>
        <w:tab w:val="right" w:pos="9026"/>
      </w:tabs>
      <w:spacing w:after="0" w:line="240" w:lineRule="auto"/>
    </w:pPr>
  </w:style>
  <w:style w:type="character" w:customStyle="1" w:styleId="utrangChar">
    <w:name w:val="Đầu trang Char"/>
    <w:basedOn w:val="Phngmcnhcaonvn"/>
    <w:link w:val="utrang"/>
    <w:uiPriority w:val="99"/>
    <w:rsid w:val="00500F04"/>
  </w:style>
  <w:style w:type="paragraph" w:styleId="Chntrang">
    <w:name w:val="footer"/>
    <w:basedOn w:val="Binhthng"/>
    <w:link w:val="ChntrangChar"/>
    <w:uiPriority w:val="99"/>
    <w:unhideWhenUsed/>
    <w:rsid w:val="00500F04"/>
    <w:pPr>
      <w:tabs>
        <w:tab w:val="center" w:pos="4513"/>
        <w:tab w:val="right" w:pos="9026"/>
      </w:tabs>
      <w:spacing w:after="0" w:line="240" w:lineRule="auto"/>
    </w:pPr>
  </w:style>
  <w:style w:type="character" w:customStyle="1" w:styleId="ChntrangChar">
    <w:name w:val="Chân trang Char"/>
    <w:basedOn w:val="Phngmcnhcaonvn"/>
    <w:link w:val="Chntrang"/>
    <w:uiPriority w:val="99"/>
    <w:rsid w:val="00500F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706573">
      <w:bodyDiv w:val="1"/>
      <w:marLeft w:val="0"/>
      <w:marRight w:val="0"/>
      <w:marTop w:val="0"/>
      <w:marBottom w:val="0"/>
      <w:divBdr>
        <w:top w:val="none" w:sz="0" w:space="0" w:color="auto"/>
        <w:left w:val="none" w:sz="0" w:space="0" w:color="auto"/>
        <w:bottom w:val="none" w:sz="0" w:space="0" w:color="auto"/>
        <w:right w:val="none" w:sz="0" w:space="0" w:color="auto"/>
      </w:divBdr>
    </w:div>
    <w:div w:id="503788836">
      <w:bodyDiv w:val="1"/>
      <w:marLeft w:val="0"/>
      <w:marRight w:val="0"/>
      <w:marTop w:val="0"/>
      <w:marBottom w:val="0"/>
      <w:divBdr>
        <w:top w:val="none" w:sz="0" w:space="0" w:color="auto"/>
        <w:left w:val="none" w:sz="0" w:space="0" w:color="auto"/>
        <w:bottom w:val="none" w:sz="0" w:space="0" w:color="auto"/>
        <w:right w:val="none" w:sz="0" w:space="0" w:color="auto"/>
      </w:divBdr>
    </w:div>
    <w:div w:id="599341656">
      <w:bodyDiv w:val="1"/>
      <w:marLeft w:val="0"/>
      <w:marRight w:val="0"/>
      <w:marTop w:val="0"/>
      <w:marBottom w:val="0"/>
      <w:divBdr>
        <w:top w:val="none" w:sz="0" w:space="0" w:color="auto"/>
        <w:left w:val="none" w:sz="0" w:space="0" w:color="auto"/>
        <w:bottom w:val="none" w:sz="0" w:space="0" w:color="auto"/>
        <w:right w:val="none" w:sz="0" w:space="0" w:color="auto"/>
      </w:divBdr>
    </w:div>
    <w:div w:id="1969624080">
      <w:bodyDiv w:val="1"/>
      <w:marLeft w:val="0"/>
      <w:marRight w:val="0"/>
      <w:marTop w:val="0"/>
      <w:marBottom w:val="0"/>
      <w:divBdr>
        <w:top w:val="none" w:sz="0" w:space="0" w:color="auto"/>
        <w:left w:val="none" w:sz="0" w:space="0" w:color="auto"/>
        <w:bottom w:val="none" w:sz="0" w:space="0" w:color="auto"/>
        <w:right w:val="none" w:sz="0" w:space="0" w:color="auto"/>
      </w:divBdr>
    </w:div>
    <w:div w:id="2004772198">
      <w:bodyDiv w:val="1"/>
      <w:marLeft w:val="0"/>
      <w:marRight w:val="0"/>
      <w:marTop w:val="0"/>
      <w:marBottom w:val="0"/>
      <w:divBdr>
        <w:top w:val="none" w:sz="0" w:space="0" w:color="auto"/>
        <w:left w:val="none" w:sz="0" w:space="0" w:color="auto"/>
        <w:bottom w:val="none" w:sz="0" w:space="0" w:color="auto"/>
        <w:right w:val="none" w:sz="0" w:space="0" w:color="auto"/>
      </w:divBdr>
      <w:divsChild>
        <w:div w:id="1136754374">
          <w:marLeft w:val="0"/>
          <w:marRight w:val="0"/>
          <w:marTop w:val="0"/>
          <w:marBottom w:val="0"/>
          <w:divBdr>
            <w:top w:val="none" w:sz="0" w:space="0" w:color="auto"/>
            <w:left w:val="none" w:sz="0" w:space="0" w:color="auto"/>
            <w:bottom w:val="none" w:sz="0" w:space="0" w:color="auto"/>
            <w:right w:val="none" w:sz="0" w:space="0" w:color="auto"/>
          </w:divBdr>
          <w:divsChild>
            <w:div w:id="953905510">
              <w:marLeft w:val="0"/>
              <w:marRight w:val="0"/>
              <w:marTop w:val="0"/>
              <w:marBottom w:val="225"/>
              <w:divBdr>
                <w:top w:val="none" w:sz="0" w:space="0" w:color="auto"/>
                <w:left w:val="none" w:sz="0" w:space="0" w:color="auto"/>
                <w:bottom w:val="none" w:sz="0" w:space="0" w:color="auto"/>
                <w:right w:val="none" w:sz="0" w:space="0" w:color="auto"/>
              </w:divBdr>
              <w:divsChild>
                <w:div w:id="1308587111">
                  <w:marLeft w:val="0"/>
                  <w:marRight w:val="0"/>
                  <w:marTop w:val="0"/>
                  <w:marBottom w:val="225"/>
                  <w:divBdr>
                    <w:top w:val="none" w:sz="0" w:space="0" w:color="auto"/>
                    <w:left w:val="none" w:sz="0" w:space="0" w:color="auto"/>
                    <w:bottom w:val="none" w:sz="0" w:space="0" w:color="auto"/>
                    <w:right w:val="none" w:sz="0" w:space="0" w:color="auto"/>
                  </w:divBdr>
                </w:div>
                <w:div w:id="1739865473">
                  <w:marLeft w:val="0"/>
                  <w:marRight w:val="0"/>
                  <w:marTop w:val="0"/>
                  <w:marBottom w:val="225"/>
                  <w:divBdr>
                    <w:top w:val="none" w:sz="0" w:space="0" w:color="auto"/>
                    <w:left w:val="none" w:sz="0" w:space="0" w:color="auto"/>
                    <w:bottom w:val="none" w:sz="0" w:space="0" w:color="auto"/>
                    <w:right w:val="none" w:sz="0" w:space="0" w:color="auto"/>
                  </w:divBdr>
                </w:div>
                <w:div w:id="421031626">
                  <w:marLeft w:val="0"/>
                  <w:marRight w:val="0"/>
                  <w:marTop w:val="0"/>
                  <w:marBottom w:val="225"/>
                  <w:divBdr>
                    <w:top w:val="none" w:sz="0" w:space="0" w:color="auto"/>
                    <w:left w:val="none" w:sz="0" w:space="0" w:color="auto"/>
                    <w:bottom w:val="none" w:sz="0" w:space="0" w:color="auto"/>
                    <w:right w:val="none" w:sz="0" w:space="0" w:color="auto"/>
                  </w:divBdr>
                </w:div>
                <w:div w:id="1534728610">
                  <w:marLeft w:val="0"/>
                  <w:marRight w:val="0"/>
                  <w:marTop w:val="0"/>
                  <w:marBottom w:val="225"/>
                  <w:divBdr>
                    <w:top w:val="none" w:sz="0" w:space="0" w:color="auto"/>
                    <w:left w:val="none" w:sz="0" w:space="0" w:color="auto"/>
                    <w:bottom w:val="none" w:sz="0" w:space="0" w:color="auto"/>
                    <w:right w:val="none" w:sz="0" w:space="0" w:color="auto"/>
                  </w:divBdr>
                </w:div>
                <w:div w:id="1970043221">
                  <w:marLeft w:val="0"/>
                  <w:marRight w:val="0"/>
                  <w:marTop w:val="0"/>
                  <w:marBottom w:val="225"/>
                  <w:divBdr>
                    <w:top w:val="none" w:sz="0" w:space="0" w:color="auto"/>
                    <w:left w:val="none" w:sz="0" w:space="0" w:color="auto"/>
                    <w:bottom w:val="none" w:sz="0" w:space="0" w:color="auto"/>
                    <w:right w:val="none" w:sz="0" w:space="0" w:color="auto"/>
                  </w:divBdr>
                </w:div>
                <w:div w:id="1817260257">
                  <w:marLeft w:val="0"/>
                  <w:marRight w:val="0"/>
                  <w:marTop w:val="0"/>
                  <w:marBottom w:val="225"/>
                  <w:divBdr>
                    <w:top w:val="none" w:sz="0" w:space="0" w:color="auto"/>
                    <w:left w:val="none" w:sz="0" w:space="0" w:color="auto"/>
                    <w:bottom w:val="none" w:sz="0" w:space="0" w:color="auto"/>
                    <w:right w:val="none" w:sz="0" w:space="0" w:color="auto"/>
                  </w:divBdr>
                </w:div>
                <w:div w:id="826553388">
                  <w:marLeft w:val="0"/>
                  <w:marRight w:val="0"/>
                  <w:marTop w:val="0"/>
                  <w:marBottom w:val="225"/>
                  <w:divBdr>
                    <w:top w:val="none" w:sz="0" w:space="0" w:color="auto"/>
                    <w:left w:val="none" w:sz="0" w:space="0" w:color="auto"/>
                    <w:bottom w:val="none" w:sz="0" w:space="0" w:color="auto"/>
                    <w:right w:val="none" w:sz="0" w:space="0" w:color="auto"/>
                  </w:divBdr>
                </w:div>
                <w:div w:id="350642941">
                  <w:marLeft w:val="0"/>
                  <w:marRight w:val="0"/>
                  <w:marTop w:val="0"/>
                  <w:marBottom w:val="225"/>
                  <w:divBdr>
                    <w:top w:val="none" w:sz="0" w:space="0" w:color="auto"/>
                    <w:left w:val="none" w:sz="0" w:space="0" w:color="auto"/>
                    <w:bottom w:val="none" w:sz="0" w:space="0" w:color="auto"/>
                    <w:right w:val="none" w:sz="0" w:space="0" w:color="auto"/>
                  </w:divBdr>
                </w:div>
              </w:divsChild>
            </w:div>
            <w:div w:id="969895669">
              <w:marLeft w:val="0"/>
              <w:marRight w:val="0"/>
              <w:marTop w:val="0"/>
              <w:marBottom w:val="225"/>
              <w:divBdr>
                <w:top w:val="none" w:sz="0" w:space="0" w:color="auto"/>
                <w:left w:val="none" w:sz="0" w:space="0" w:color="auto"/>
                <w:bottom w:val="none" w:sz="0" w:space="0" w:color="auto"/>
                <w:right w:val="none" w:sz="0" w:space="0" w:color="auto"/>
              </w:divBdr>
            </w:div>
            <w:div w:id="389614704">
              <w:marLeft w:val="0"/>
              <w:marRight w:val="0"/>
              <w:marTop w:val="0"/>
              <w:marBottom w:val="225"/>
              <w:divBdr>
                <w:top w:val="none" w:sz="0" w:space="0" w:color="auto"/>
                <w:left w:val="none" w:sz="0" w:space="0" w:color="auto"/>
                <w:bottom w:val="none" w:sz="0" w:space="0" w:color="auto"/>
                <w:right w:val="none" w:sz="0" w:space="0" w:color="auto"/>
              </w:divBdr>
            </w:div>
            <w:div w:id="652611784">
              <w:marLeft w:val="0"/>
              <w:marRight w:val="0"/>
              <w:marTop w:val="0"/>
              <w:marBottom w:val="225"/>
              <w:divBdr>
                <w:top w:val="none" w:sz="0" w:space="0" w:color="auto"/>
                <w:left w:val="none" w:sz="0" w:space="0" w:color="auto"/>
                <w:bottom w:val="none" w:sz="0" w:space="0" w:color="auto"/>
                <w:right w:val="none" w:sz="0" w:space="0" w:color="auto"/>
              </w:divBdr>
              <w:divsChild>
                <w:div w:id="107828511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225333992">
          <w:marLeft w:val="0"/>
          <w:marRight w:val="0"/>
          <w:marTop w:val="0"/>
          <w:marBottom w:val="0"/>
          <w:divBdr>
            <w:top w:val="none" w:sz="0" w:space="0" w:color="auto"/>
            <w:left w:val="none" w:sz="0" w:space="0" w:color="auto"/>
            <w:bottom w:val="none" w:sz="0" w:space="0" w:color="auto"/>
            <w:right w:val="none" w:sz="0" w:space="0" w:color="auto"/>
          </w:divBdr>
          <w:divsChild>
            <w:div w:id="1173256836">
              <w:marLeft w:val="0"/>
              <w:marRight w:val="0"/>
              <w:marTop w:val="0"/>
              <w:marBottom w:val="0"/>
              <w:divBdr>
                <w:top w:val="none" w:sz="0" w:space="0" w:color="auto"/>
                <w:left w:val="none" w:sz="0" w:space="0" w:color="auto"/>
                <w:bottom w:val="none" w:sz="0" w:space="0" w:color="auto"/>
                <w:right w:val="none" w:sz="0" w:space="0" w:color="auto"/>
              </w:divBdr>
              <w:divsChild>
                <w:div w:id="1989280440">
                  <w:marLeft w:val="0"/>
                  <w:marRight w:val="0"/>
                  <w:marTop w:val="0"/>
                  <w:marBottom w:val="300"/>
                  <w:divBdr>
                    <w:top w:val="none" w:sz="0" w:space="0" w:color="auto"/>
                    <w:left w:val="single" w:sz="6" w:space="0" w:color="CCCCCC"/>
                    <w:bottom w:val="single" w:sz="6" w:space="0" w:color="CCCCCC"/>
                    <w:right w:val="single" w:sz="6" w:space="0" w:color="CCCCCC"/>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258847-EC50-4EC7-80F0-F6A43771A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1475</Words>
  <Characters>8413</Characters>
  <Application>Microsoft Office Word</Application>
  <DocSecurity>0</DocSecurity>
  <Lines>70</Lines>
  <Paragraphs>19</Paragraphs>
  <ScaleCrop>false</ScaleCrop>
  <HeadingPairs>
    <vt:vector size="4" baseType="variant">
      <vt:variant>
        <vt:lpstr>Tiêu đề</vt:lpstr>
      </vt:variant>
      <vt:variant>
        <vt:i4>1</vt:i4>
      </vt:variant>
      <vt:variant>
        <vt:lpstr>Title</vt:lpstr>
      </vt:variant>
      <vt:variant>
        <vt:i4>1</vt:i4>
      </vt:variant>
    </vt:vector>
  </HeadingPairs>
  <TitlesOfParts>
    <vt:vector size="2" baseType="lpstr">
      <vt:lpstr/>
      <vt:lpstr/>
    </vt:vector>
  </TitlesOfParts>
  <Company>CKK</Company>
  <LinksUpToDate>false</LinksUpToDate>
  <CharactersWithSpaces>9869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Win7</cp:lastModifiedBy>
  <cp:revision>3</cp:revision>
  <cp:lastPrinted>2018-07-23T13:11:00Z</cp:lastPrinted>
  <dcterms:created xsi:type="dcterms:W3CDTF">2018-07-23T13:02:00Z</dcterms:created>
  <dcterms:modified xsi:type="dcterms:W3CDTF">2018-07-23T13:13:00Z</dcterms:modified>
</cp:coreProperties>
</file>